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97E6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291055"/>
            <wp:effectExtent l="0" t="0" r="3175" b="0"/>
            <wp:docPr id="1" name="Рисунок 1" descr="C:\Users\Admin\Pictures\2018-03-28 ПРАВ\ПРАВ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8-03-28 ПРАВ\ПРАВ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ст.189,190 Трудового кодекса Российской Федерации в целях упорядочения работы ДОУ и укрепления трудовой дисциплины разработаны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утверждены  настоящие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Правила внутреннего трудового распорядка.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D97E6D" w:rsidRDefault="00D97E6D" w:rsidP="00D97E6D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Настоящие Правила – это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другие вопросы регулирования трудовых отношений. Правила способствуют эффективной организации работы коллектива ДОУ, укреплению трудовой дисциплины.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Настоящие правила внутреннего трудового распорядка утверждаются трудовым коллективом ДОУ по представлению администрации и профсоюзного комитета. Они являются обязательными для выполнения каждым членом коллектива.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Прием и увольнение работников (статья 65 Трудового кодекса РФ)</w:t>
      </w:r>
    </w:p>
    <w:p w:rsidR="00D97E6D" w:rsidRDefault="00D97E6D" w:rsidP="00D97E6D">
      <w:pPr>
        <w:pStyle w:val="a3"/>
        <w:spacing w:after="0" w:line="240" w:lineRule="auto"/>
        <w:ind w:left="284"/>
        <w:rPr>
          <w:rFonts w:ascii="Times New Roman" w:hAnsi="Times New Roman"/>
          <w:b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Поступающий на основную работу при приеме представляет следующие документы:</w:t>
      </w:r>
    </w:p>
    <w:p w:rsidR="00D97E6D" w:rsidRDefault="00D97E6D" w:rsidP="00D97E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паспорт </w:t>
      </w:r>
      <w:proofErr w:type="gramStart"/>
      <w:r>
        <w:rPr>
          <w:rFonts w:ascii="Times New Roman" w:hAnsi="Times New Roman"/>
          <w:sz w:val="28"/>
          <w:szCs w:val="28"/>
        </w:rPr>
        <w:t>или  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  удостоверяющий личность;</w:t>
      </w:r>
    </w:p>
    <w:p w:rsidR="00D97E6D" w:rsidRDefault="00D97E6D" w:rsidP="00D97E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трудовую книжку, оформленную в установленном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порядке, 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исключением случаев, когда трудовой договор  заключается впервые или работник поступает на условиях совместительства;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-документы об образовании, повышении квалификации;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-медицинское заключение об отсутствии противопоказаний по состоянию -здоровья для работы в образовательном учреждении;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-медицинскую книжку с отметкой о допуске к работе (ст. 213 ТК РФ);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-страховое свидетельство государственного пенсионного страхования;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-свидетельство ИНН;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-справку из ИЦ МВД о наличии (отсутствии) судимости и (или) факта уголовного преследования либо о прекращении уголовного преследования</w:t>
      </w:r>
      <w:r>
        <w:rPr>
          <w:rFonts w:ascii="Times New Roman" w:hAnsi="Times New Roman"/>
          <w:sz w:val="28"/>
          <w:szCs w:val="28"/>
        </w:rPr>
        <w:t>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Лица, поступающие на работу по совместительству, предъявляют:  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-копию трудовой книжки;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-справку с места основной работы с указанием должности, графика работы, квалификационной категории;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-паспорт;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-документы об образовании;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-медицинское заключение об отсутствии противопоказаний по состоянию здоровья для работы в образовательном учреждении;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-медицинскую книжку с отметкой о допуске к работе;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-страховое свидетельство государственного пенсионного страхования;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-свидетельство ИНН;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-документы о повышении квалификации;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-справку из ИЦ МВД о наличии (отсутствии) судимости и (или) факта уголовного преследования либо о прекращении уголовного преследования</w:t>
      </w:r>
      <w:r>
        <w:rPr>
          <w:rFonts w:ascii="Times New Roman" w:hAnsi="Times New Roman"/>
          <w:sz w:val="28"/>
          <w:szCs w:val="28"/>
        </w:rPr>
        <w:t>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Порядок хранения и использования персональных данных работников устанавливается в соответствии с «Положением о защите персональных данных работников» с соблюдением требований Трудового кодекса РФ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ст. 87 ТК РФ в ред. ФЗ от 30.06.2006 № 90-ФЗ).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Прием на работу осуществляется в следующем порядке: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оформляется заявление на имя заведующей ДОУ;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составляется и подписывается трудовой договор (ст. 68 ТК РФ);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издается приказ о приеме на работу, который доводится до сведения нового работника под роспись (ст. 68 ТК РФ);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работника знакомят (ст. 68 ТК РФ);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 Коллективным договором;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 Уставом ДОУ;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Правилами внутреннего трудового распорядка;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должностными инструкциями;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инструкциями по охране труда, противопожарной безопасности, охране      жизни и здоровья детей;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оформляется личное дело на нового работника (листок по учету кадров, анкета, копии документов об образовании, повышении квалификации, личное заявление с визой руководителя, трудовой договор, приказ о приеме на работу).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При приеме на работу или переводе работника на другую работу руководитель ДОУ обязан разъяснить его права и обязанности, ознакомить с условиями оплаты его труда, графиком работы, Положением о надбавках, доплатах, премировании сотрудников ДОУ.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Фактическое допущение к работе соответствующим должностным лицом считается заключением трудового договора независимо от того, был ли прием на работу оформлен надлежащим образом.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 Прекращение трудового договора может иметь место только по основаниям, предусмотренным законодательством Российской Федерации.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Педагогические работники и обслуживающий персонал имеют право расторгнуть трудовой договор, заключенный на неопределенный срок, предупредив об этом администрацию письменно за две недели. В отдельных случаях (зачисление в учебное заведение, выход на пенсию и др.) трудовой договор может быть расторгнут в срок, о котором просит работник.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2.8. Срочный трудовой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договор  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ст. 59 ТК РФ), заключенный на определенный срок (не более 5 лет), расторгается с истечением срока его действия, о чем работник должен быть предупрежден в письменной форме не менее, чем за 3 дня до увольнения. В случае, если ни одна из сторон не потребовала расторжения срочного трудового договора, трудовой договор считается заключенным на неопределенный срок.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2.9. Трудовой договор, заключенный на неопределенный срок, а так же срочный трудовой договор до истечения срока его действия могут быть расторгнуты администрацией лишь в случаях, предусмотренных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статьями  81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83 ТК РФ.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 Расторжение трудового договора по инициативе администрации ДОУ не допускается без предварительного согласия профсоюзного комитета за исключением случаев, предусмотренных законодательством.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  Заведующий ДОУ имеет право расторгнуть трудовой договор (п.1 и 2 ст.336 ТК РФ) с работником без согласия профсоюза: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повторное в течение одного года грубое нарушение устава образовательного учреждения; применение, в том числе однократное, методов воспитания, связанных с физическим и или психическим насилием над личностью ребенка.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2.12.  В день увольнения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заведующая  ДОУ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обязана выдать работнику его трудовую книжку с внесенной в нее записью об увольнении, а так же по письменному заявлению работника выдать копии документов, связанных с его работой. Днем увольнения считается последний день работы.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2.13. </w:t>
      </w:r>
      <w:proofErr w:type="gramStart"/>
      <w:r>
        <w:rPr>
          <w:rFonts w:ascii="Times New Roman" w:hAnsi="Times New Roman"/>
          <w:sz w:val="28"/>
          <w:szCs w:val="28"/>
        </w:rPr>
        <w:t>Ограничения  введенные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 от 23.12.2010 N 387-ФЗ: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Введена статья 351.1 в соответствии с которой:</w:t>
      </w:r>
      <w:r>
        <w:rPr>
          <w:rFonts w:ascii="Times New Roman" w:hAnsi="Times New Roman"/>
          <w:sz w:val="28"/>
          <w:szCs w:val="28"/>
        </w:rPr>
        <w:br/>
        <w:t>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 Таким образом, закон ограничивает возможность привлекать к трудовой деятельности в образовательных учреждениях лиц, совершивших следующие преступления:</w:t>
      </w:r>
    </w:p>
    <w:p w:rsidR="00D97E6D" w:rsidRDefault="00D97E6D" w:rsidP="00D97E6D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против жизни и здоровья - гл. 16 УК РФ (ст. 105-125)</w:t>
      </w:r>
      <w:r>
        <w:rPr>
          <w:rFonts w:ascii="Times New Roman" w:hAnsi="Times New Roman"/>
          <w:sz w:val="28"/>
          <w:szCs w:val="28"/>
        </w:rPr>
        <w:br/>
        <w:t>* свободы, чести и достоинства личности - гл. 17 УК РФ (ст. 126-127.2)</w:t>
      </w:r>
      <w:r>
        <w:rPr>
          <w:rFonts w:ascii="Times New Roman" w:hAnsi="Times New Roman"/>
          <w:sz w:val="28"/>
          <w:szCs w:val="28"/>
        </w:rPr>
        <w:br/>
        <w:t>* половой неприкосновенности и половой свободы личности — гл. 18 УК РФ(ст.131-135)УКРФ</w:t>
      </w:r>
      <w:r>
        <w:rPr>
          <w:rFonts w:ascii="Times New Roman" w:hAnsi="Times New Roman"/>
          <w:sz w:val="28"/>
          <w:szCs w:val="28"/>
        </w:rPr>
        <w:br/>
        <w:t>* против семьи и несовершеннолетних- гл. 20 УК РФ (ст. 150-157)</w:t>
      </w:r>
      <w:r>
        <w:rPr>
          <w:rFonts w:ascii="Times New Roman" w:hAnsi="Times New Roman"/>
          <w:sz w:val="28"/>
          <w:szCs w:val="28"/>
        </w:rPr>
        <w:br/>
        <w:t>* здоровья населения и общественной нравственности — гл. 25 УК РФ (ст. 228-245)</w:t>
      </w:r>
      <w:r>
        <w:rPr>
          <w:rFonts w:ascii="Times New Roman" w:hAnsi="Times New Roman"/>
          <w:sz w:val="28"/>
          <w:szCs w:val="28"/>
        </w:rPr>
        <w:br/>
        <w:t>* против общественной безопасности — гл. 24 УК РФ (ст. 205-227)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2.14.К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 (в ред. Федеральных законов от 02.07.2013 N 185-ФЗ, от 22.12.2014 N 443-ФЗ).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 (часть третья введена Федеральным законом от 31.12.2014 N 489-ФЗ; в ред. Федерального закона от13.07.2015 N 237-ФЗ)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На основании комплексного толкования указанных норм, с учетом их расположения в структуре ТК РФ, необходимо сделать вывод о том, что положения ст. 351.1 ТК РФ подлежат применению ко всем сотрудникам образовательных учреждений, не осуществляющих преподавательскую деятельность.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также учесть, что данные ограничения возникают не только с момента осуждения работника, но и с момента начала уголовного преследования. Информацию об уголовном преследовании работодателю могут предоставить только органы внутренних дел. Соответственно, основанием для прекращения трудового договора с работником будут: справка о наличии судимости, об уголовном преследовании работника или копия приговора суда о признании работника виновным в совершении преступления (или преступлений), указанных в ст. 351.1 ТК РФ.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505B61"/>
          <w:sz w:val="28"/>
          <w:szCs w:val="28"/>
        </w:rPr>
      </w:pPr>
    </w:p>
    <w:p w:rsidR="00D97E6D" w:rsidRDefault="00D97E6D" w:rsidP="00D97E6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права, обязанности и ответственность сторон трудового договора.</w:t>
      </w:r>
    </w:p>
    <w:p w:rsidR="00D97E6D" w:rsidRDefault="00D97E6D" w:rsidP="00D97E6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Работник имеет право: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на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на предоставление ему работы, обусловленной трудовым договором;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на рабочее место, соответствующее государственным нормативным требованиям охраны труда;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3.1.5. на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3.1.6. на участие в управлении Учреждением в предусмотренных ТК РФ, иными федеральными законами, соглашениями, Уставом учреждения;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3.1.7. на ведение коллективных переговоров и заключение коллективного договора и соглашений через своих представителей, а также на информацию о выполнении коллективного договора (в случае его наличия в учреждении), соглашений;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3.1.8. на защиту своих трудовых прав, свобод и законных интересов всеми не запрещенными законом способами;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3.1.9. на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3.1.10. на обязательное социальное страхование в случаях, предусмотренных федеральными законами;</w:t>
      </w:r>
    </w:p>
    <w:p w:rsidR="00D97E6D" w:rsidRDefault="00D97E6D" w:rsidP="00D97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</w:rPr>
        <w:t xml:space="preserve">3.1.11.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пользоваться другими правами в соответствии с Уставом Учреждения, трудовым договором, законодательством РФ.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 обязан:</w:t>
      </w:r>
    </w:p>
    <w:p w:rsidR="00D97E6D" w:rsidRDefault="00D97E6D" w:rsidP="00D97E6D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>
        <w:rPr>
          <w:rFonts w:ascii="Times New Roman" w:hAnsi="Times New Roman"/>
          <w:spacing w:val="-6"/>
          <w:sz w:val="28"/>
          <w:szCs w:val="28"/>
        </w:rPr>
        <w:t>добросовестно выполнять должностные и иные обязанности, предусмотренные трудовым договором, должностной инструкцией, правилами внутреннего трудового распорядка, соблюдать трудовую дисциплину</w:t>
      </w:r>
      <w:r>
        <w:rPr>
          <w:rFonts w:ascii="Times New Roman" w:hAnsi="Times New Roman"/>
          <w:sz w:val="28"/>
          <w:szCs w:val="28"/>
        </w:rPr>
        <w:t>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соблюдать требования по охране труда и обеспечению безопасности труда;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 незамедлительно сообщать работодателю о возникновении ситуации, представляющей угрозу жизни и здоровью людей, сохранности имущества работодателя,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имущества третьих лиц, находящихся у работодателя;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 бережно относиться к имуществу работодателя,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к имуществу третьих лиц, находящихся у работодателя;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проходить предварительные и периодические медицинские осмотры;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3.2.6. предъявлять при приеме на работу документы, предусмотренные трудовым законодательством;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3.2.7. содержать рабочее место, мебель, оборудование в исправном и аккуратном состоянии, поддерживать чистоту в помещениях учреждения;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3.2.8. экономно и рационально расходовать ресурсы (тепло-, водо-, электроэнергию) и другие материальные ресурсы работодателя;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3.2.9. соблюдать законные права и свободы воспитанников;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3.2.10. уважительно и тактично относиться к коллегам по работе, воспитанникам, их родителям (законным представителям);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3.2.11. выполнять другие обязанности, отнесенные Уставом учреждения, трудовым договором и законодательством РФ к компетенции работника.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Педагогические работники учреждения имеют также право:</w:t>
      </w:r>
    </w:p>
    <w:p w:rsidR="00D97E6D" w:rsidRDefault="00D97E6D" w:rsidP="00D97E6D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на самостоятельный выбор и использование методики обучения и воспитания, учебных пособий и материалов, методов оценки уровня освоения программного материала воспитанниками, на творческую инициативу, разработку и применение авторских программ;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на внесение предложений по совершенствованию образовательного процесса в учреждении; на участие в обсуждении вопросов деятельности учреждения;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 на повышение квалификации не реже один раз в три года, за счет работодателя;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на аттестацию на соответствующую квалификационную категорию в добровольном порядке и получение ее в случае успешного прохождения аттестации;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на обращение в комиссию по урегулированию споров, созданную в учреждении, между участниками образовательных отношений;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3.3.6. на дополнительные льготы и гарантии, предоставляемые в соответствии с федеральными законами, законами и иными нормативными правовыми актами Кемеровской области, правовыми актами органов местного самоуправления;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3.3.7. пользоваться другими правами в соответствии с уставом образовательного учреждения, трудовым договором, коллективным договором, соглашениями, законодательством РФ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97E6D" w:rsidRDefault="00D97E6D" w:rsidP="00D97E6D">
      <w:pPr>
        <w:pStyle w:val="a3"/>
        <w:numPr>
          <w:ilvl w:val="1"/>
          <w:numId w:val="1"/>
        </w:num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Педагогические работники учреждения обязаны:</w:t>
      </w:r>
    </w:p>
    <w:p w:rsidR="00D97E6D" w:rsidRDefault="00D97E6D" w:rsidP="00D97E6D">
      <w:pPr>
        <w:pStyle w:val="a3"/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 осуществлять свою деятельность на высоком профессиональном уровне, обеспечивать в полном объеме реализацию основной образовательной программы, реализуемой в учреждении;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 соблюдать права и свободы воспитанников, поддерживать дисциплину, режим посещения, уважая человеческое достоинство, честь и репутацию воспитанников. Уважать честь и достоинство других участников образовательных отношений;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участвовать в деятельности педагогического и иных советов Учреждения, а также в деятельности методических объединений и других формах методической работы; </w:t>
      </w:r>
    </w:p>
    <w:p w:rsidR="00D97E6D" w:rsidRDefault="00D97E6D" w:rsidP="00D97E6D">
      <w:pPr>
        <w:tabs>
          <w:tab w:val="num" w:pos="720"/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обеспечивать охрану жизни и здоровья воспитанников во время образовательного процесса и в течение всего времени пребывания в учреждении;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 осуществлять связь с родителями (законных представителей) воспитанников;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3.4.6. выполнять правила по охране труда и пожарной безопасности, проходить обучение и проверку знаний и навыков в области охраны труда; 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3.4.7. систематически повышать свой профессиональный уровень;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3.4.8. проходить аттестацию на соответствие занимаемой должности;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3.4.9. соблюдать правовые, нравственные и этические нормы;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3.4.10. проходить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proofErr w:type="gramStart"/>
      <w:r>
        <w:rPr>
          <w:rFonts w:ascii="Times New Roman" w:hAnsi="Times New Roman"/>
          <w:sz w:val="28"/>
          <w:szCs w:val="28"/>
        </w:rPr>
        <w:t>10.выполнять</w:t>
      </w:r>
      <w:proofErr w:type="gramEnd"/>
      <w:r>
        <w:rPr>
          <w:rFonts w:ascii="Times New Roman" w:hAnsi="Times New Roman"/>
          <w:sz w:val="28"/>
          <w:szCs w:val="28"/>
        </w:rPr>
        <w:t xml:space="preserve"> другие обязанности, отнесенные Уставом учреждения, трудовым договором и законодательством РФ к компетенции педагогического работника.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3.4.11. педагогические работники несут ответственность за неисполнение и ненадлежащие исполнение возложенных на них обязанностей. Неисполнение и ненадлежащие исполнение обязанности учитывается при прохождении ими аттестации.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Работодатель имеет право:</w:t>
      </w:r>
    </w:p>
    <w:p w:rsidR="00D97E6D" w:rsidRDefault="00D97E6D" w:rsidP="00D97E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на управление Учреждением, принятие решений в пределах полномочий, предусмотренных Уставом Учреждения и трудовым договором с заведующим Учреждением;</w:t>
      </w:r>
    </w:p>
    <w:p w:rsidR="00D97E6D" w:rsidRDefault="00D97E6D" w:rsidP="00D97E6D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на прием на работу работников, заключение, изменение и расторжение трудовых договоров с работниками в порядке и на условиях, которые установлены ТК РФ, иными федеральными законами, распределение должностных обязанностей;</w:t>
      </w:r>
    </w:p>
    <w:p w:rsidR="00D97E6D" w:rsidRDefault="00D97E6D" w:rsidP="00D97E6D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на ведение коллективных переговоров через своих представителей и заключение коллективных договоров, соглашений;</w:t>
      </w:r>
    </w:p>
    <w:p w:rsidR="00D97E6D" w:rsidRDefault="00D97E6D" w:rsidP="00D97E6D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на поощрение работников за добросовестный эффективный труд;</w:t>
      </w:r>
    </w:p>
    <w:p w:rsidR="00D97E6D" w:rsidRDefault="00D97E6D" w:rsidP="00D97E6D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3.5.5. на требование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и Устава учреждения;</w:t>
      </w:r>
    </w:p>
    <w:p w:rsidR="00D97E6D" w:rsidRDefault="00D97E6D" w:rsidP="00D97E6D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3.5.6. на привлечение работников к дисциплинарной и материальной ответственности в порядке, установленном ТК РФ, иными федеральными законами;</w:t>
      </w:r>
    </w:p>
    <w:p w:rsidR="00D97E6D" w:rsidRDefault="00D97E6D" w:rsidP="00D97E6D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3.5.7. на принятие локальных нормативных актов, содержащих нормы трудового права, в порядке, установленном ТК РФ;</w:t>
      </w:r>
    </w:p>
    <w:p w:rsidR="00D97E6D" w:rsidRDefault="00D97E6D" w:rsidP="00D97E6D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3.5.8. на отмену локальных нормативных актов, принятых с нарушением установленного порядка или как противоречащих законодательным актам РФ и/или нормативно-правовой документации учреждения;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3.5.9. реализовывать иные права, определенные Уставом учреждения, трудовым договором, законодательством РФ.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Работодатель обязан:</w:t>
      </w:r>
    </w:p>
    <w:p w:rsidR="00D97E6D" w:rsidRDefault="00D97E6D" w:rsidP="00D97E6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3.6.1. соблюдать трудовое законодательство и иные нормативные правовые акты, содержащие нормы трудового права, локальные нормативные акты, условия трудовых договоров, соблюдать права и свободы работников Учреждения;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3.6.2. предоставлять работникам работу, обусловленную трудовым договором;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3.6.3. обеспечивать безопасность и условия труда, соответствующие государственным нормативным требованиям охраны труда, а также гарантии и компенсации работникам, занятым на работах с вредными и (или) опасными условиями труда;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3.6.4. выплачивать в полном размере причитающуюся работникам заработную плату в сроки, установленные ТК РФ, трудовым договором;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3.6.5. в соответствии с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 создавать условия, необходимые для соблюдения работниками дисциплины труда;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3.6.6. вести коллективные переговоры, а также заключать коллективный договор в порядке, установленном ТК РФ;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3.6.7.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D97E6D" w:rsidRDefault="00D97E6D" w:rsidP="00D97E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3.6.8. в случаях, предусмотренных ТК РФ, законами и иными нормативными правовыми актами,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работников с сохранением за ними места работы (должности) и среднего заработка на время прохождения указанных медицинских осмотров;</w:t>
      </w:r>
    </w:p>
    <w:p w:rsidR="00D97E6D" w:rsidRDefault="00D97E6D" w:rsidP="00D97E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3.6.9. не допускать работников к исполнению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3.6.10. создавать условия для внедрения инноваций, обеспечивать формирование и реализацию инициатив работников Учреждения; </w:t>
      </w:r>
    </w:p>
    <w:p w:rsidR="00D97E6D" w:rsidRDefault="00D97E6D" w:rsidP="00D97E6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3.6.11. создавать условия для непрерывного повышения квалификации работников, включая повышение квалификации педагогических работников, за счёт средств работодателя;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proofErr w:type="gramStart"/>
      <w:r>
        <w:rPr>
          <w:rFonts w:ascii="Times New Roman" w:hAnsi="Times New Roman"/>
          <w:sz w:val="28"/>
          <w:szCs w:val="28"/>
        </w:rPr>
        <w:t>13.создавать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необходимые условия для охраны и укрепления здоровья, организации питания воспитанников и работников Учреждения. Учреждение несет ответственность за жизнь и здоровье работников учреждения (статья 28 часть 7 Федеральным законом от 29.12.2013 №273-ФЗ «Об образовании в Российской Федерации»);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3.6.15. исполнять иные обязанности, определенные Уставом Учреждения, трудовым договором, коллективным договором (при его наличии), соглашениями, законодательством РФ.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97E6D" w:rsidRDefault="00D97E6D" w:rsidP="00D97E6D">
      <w:pPr>
        <w:pStyle w:val="a3"/>
        <w:numPr>
          <w:ilvl w:val="1"/>
          <w:numId w:val="1"/>
        </w:numPr>
        <w:tabs>
          <w:tab w:val="left" w:pos="540"/>
          <w:tab w:val="num" w:pos="632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 сторон трудового договора: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3.7.1. За нарушение положений трудового законодательства и иных нормативных правовых актов, содержащих нормы трудового права, к виновным лицам применяются меры дисциплинарной, административной, </w:t>
      </w:r>
      <w:r>
        <w:rPr>
          <w:rFonts w:ascii="Times New Roman" w:hAnsi="Times New Roman"/>
          <w:sz w:val="28"/>
          <w:szCs w:val="28"/>
        </w:rPr>
        <w:lastRenderedPageBreak/>
        <w:t>уголовной и гражданско-правовой ответственности в порядке и на условиях, определенных федеральными законами.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3.7.2. Работодатель, причинивший ущерб имуществу работника, возмещает этот ущерб в полном объеме. 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 в суд.</w:t>
      </w:r>
    </w:p>
    <w:p w:rsidR="00D97E6D" w:rsidRDefault="00D97E6D" w:rsidP="00D97E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3.7.3. Сроки выплаты заработной платы в соответствии с изменениями, вносимыми Федеральным законом № 272-ФЗ «О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труда» от 03.07.2016 (который вступает в силу с 03 октября 2016года) в ч.  6 ст. 136 ТК РФ.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142 ТК РФ в случае задержки работодателем выплаты заработной платы на срок более 15 дней по сравнению со сроками, установленными в Учреждении,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Работник, отсутствующий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3.7.4. Работник обязан возместить работодателю причиненный ему прямой действительный ущерб. 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Материальная ответственность работника исключается в случаях возникновения ущерба вследствие непреодолимой силы, крайней необходимости или необходимой обороны либо неисполнения работодателем обязанности по обеспечению надлежащих условий для хранения имущества, вверенного работнику.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3.7.5. За причиненный ущерб работник несет материальную ответственность в пределах своего среднего месячного заработка, если иное не предусмотрено ТК РФ или иными федеральными законами.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3.7.6. Расторжение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ТК РФ или иными федеральными законами.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proofErr w:type="gramStart"/>
      <w:r>
        <w:rPr>
          <w:rFonts w:ascii="Times New Roman" w:hAnsi="Times New Roman"/>
          <w:sz w:val="28"/>
          <w:szCs w:val="28"/>
        </w:rPr>
        <w:t>7.Работники</w:t>
      </w:r>
      <w:proofErr w:type="gramEnd"/>
      <w:r>
        <w:rPr>
          <w:rFonts w:ascii="Times New Roman" w:hAnsi="Times New Roman"/>
          <w:sz w:val="28"/>
          <w:szCs w:val="28"/>
        </w:rPr>
        <w:t xml:space="preserve"> несут дисциплинарную ответственность вплоть до увольнения за невыполнение или ненадлежащее исполнение возложенных на них трудовых обязанностей.</w:t>
      </w:r>
    </w:p>
    <w:p w:rsidR="00D97E6D" w:rsidRDefault="00D97E6D" w:rsidP="00D97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pStyle w:val="a3"/>
        <w:numPr>
          <w:ilvl w:val="1"/>
          <w:numId w:val="2"/>
        </w:num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Педагогическим работникам запрещается:</w:t>
      </w:r>
    </w:p>
    <w:p w:rsidR="00D97E6D" w:rsidRDefault="00D97E6D" w:rsidP="00D97E6D">
      <w:pPr>
        <w:pStyle w:val="a3"/>
        <w:tabs>
          <w:tab w:val="num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изменять по своему усмотрению расписание непосредственно образовательной деятельности;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отменять, удлинять или сокращать продолжительность занятий и перерывов между ними;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удалять воспитанников с занятий, в том числе освобождать их для выполнения поручений, не связанных с образовательным процессом;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лишать воспитанников прогулки, еды, сна;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применять к воспитанникам меры физического воздействия, а также меры психического воздействия. </w:t>
      </w:r>
    </w:p>
    <w:p w:rsidR="00D97E6D" w:rsidRDefault="00D97E6D" w:rsidP="00D97E6D">
      <w:pPr>
        <w:tabs>
          <w:tab w:val="left" w:pos="540"/>
          <w:tab w:val="num" w:pos="632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E6D" w:rsidRDefault="00D97E6D" w:rsidP="00D97E6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Рабочее время и его использование</w:t>
      </w:r>
    </w:p>
    <w:p w:rsidR="00D97E6D" w:rsidRDefault="00D97E6D" w:rsidP="00D97E6D">
      <w:pPr>
        <w:pStyle w:val="a3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</w:rPr>
      </w:pP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1.Рабочее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время работников определяется Правилами внутреннего трудового распорядка и должностными инструкциями.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Работникам Учреждения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устанавливается  5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-дневная рабочая неделя с двумя выходными днями – суббота, воскресенье, общегосударственными праздниками (кроме сторожей). Продолжительность рабочего дня с 7.00 до 19.00 устанавливается Учредителем.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3.Продолжительность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рабочего дня (1-2 смены) работников Учреждения устанавливается графиком работы.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4.4.В зависимости от должности и (или) специальности работников с учетом особенностей их труда конкретная продолжительность рабочего времени (норма часов работы согласно штатному расписанию) составляет: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-Заведующий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день(ненормированный день);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Зам.за.по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АХЧ - 40 часов в неделю  —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Зам.зав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по УВР - 36 часов в неделю – 7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часов в день; 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-воспитатель - 36 часов в неделю – 7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-главный бухгалтер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-делопроизводитель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360E8A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-помощник воспитателя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360E8A" w:rsidRDefault="00360E8A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-кассир- </w:t>
      </w:r>
      <w:r w:rsidRPr="00360E8A">
        <w:rPr>
          <w:rFonts w:ascii="Times New Roman" w:hAnsi="Times New Roman"/>
          <w:color w:val="000000"/>
          <w:sz w:val="28"/>
          <w:szCs w:val="28"/>
        </w:rPr>
        <w:t>40</w:t>
      </w:r>
      <w:r w:rsidRPr="00360E8A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часов в неделю – 8 часов в день;</w:t>
      </w:r>
      <w:bookmarkStart w:id="0" w:name="_GoBack"/>
      <w:bookmarkEnd w:id="0"/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-медицинская сестра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-повар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-кухонный рабочий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-рабочий по комплексному обслуживанию здания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–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-техничка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-подсобный рабочий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  8 часов в день; 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-дворник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-сторож - 40 часов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неделю  —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истопник  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40 часов в неделю  —  8 часов в день;</w:t>
      </w:r>
    </w:p>
    <w:p w:rsidR="00D97E6D" w:rsidRDefault="00D97E6D" w:rsidP="00D97E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 Воспитателям 1 смены запрещается оставлять работу до прихода, сменяющего работника. В случае неявки сменяющего воспитатель заявляет об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этом администрации, которая обязана принять меры к немедленной замене его другим работником.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4.6. Администрация имеет право поставить специалистов, старшего воспитателя, на замену воспитателя в группу для работы с детьми в случае производственной необходимости.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4.7. В случае неявки на работу по болезни работник обязан при наличии такой возможности известить администрацию как можно раньше, 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предоставить листок временной нетрудоспособности в первый день выхода на работу.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4.8. В конце дня воспитатели обязаны проследить за уходом детей домой в сопровождении родителей (родственников). Запрещается отдавать детей лицам в нетрезвом состоянии и детям младшего 18 летнего возраста, 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отпускать детей одних по просьбе родителей.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4.9. Продолжительность ежегодного отпуска работников ДОУ устанавливается в соответствии с действующим законодательством. Отпуска предоставляются преимущественно в летний период с учетом желания работников и производственных условий.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4.10. Администрация организует учет рабочего времени и контроль за его использованием всеми работниками ДОУ.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Организация и режим работы ДОУ</w:t>
      </w:r>
    </w:p>
    <w:p w:rsidR="00D97E6D" w:rsidRDefault="00D97E6D" w:rsidP="00D97E6D">
      <w:pPr>
        <w:pStyle w:val="a3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Общие собрания трудового коллектива проводятся по мере необходимости, но не реже двух раз в год. Заседания Совета педагогов проводятся не реже четырех раз в год, методические совещания проводятся по мере необходимости, но не реже двух раз в месяц. Общие родительские собрания созываются по усмотрению заведующей, не реже одного раза в полугодие, а групповые – по усмотрению воспитателей, не реже одного раза в квартал. Все заседания проводятся в нерабочее время и не должны продолжаться более двух часов, родительские собрания – более полутора часов.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Педагогическим и другим работникам запрещается: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изменять по своему усмотрению график работы и расписание занятий;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удлинять или сокращать продолжительность занятий с детьми, отменять занятия и перерывы между ними; оставлять детей без присмотра;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называть детей по фамилии; говорить о недостатках и неудачах ребенка при других родителях и детях; громко говорить во время сна детей; унижать достоинство ребенка; отвлекать работников ДОУ от их непосредственной работы, созывать собрания, заседания и всякого рода совещания по общественным делам во время проведения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-образовательного процесса.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Посторонним лицам разрешается присутствовать на занятиях в ДОУ по согласованию с администрацией.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Не разрешается делать замечаний педагогическим работникам по поводу их работы во время проведения занятий, в присутствии детей.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5.5. В помещениях ДОУ запрещается: находиться в верхней одежде и головных уборах; громко разговаривать и шуметь в коридорах; курить в помещениях.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Поощрения за успехи в работе</w:t>
      </w:r>
    </w:p>
    <w:p w:rsidR="00D97E6D" w:rsidRDefault="00D97E6D" w:rsidP="00D97E6D">
      <w:pPr>
        <w:pStyle w:val="a3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 За добросовестное выполнение трудовых обязанностей, повышение эффективности и качества работы с детьми, за продолжительный и безупречный труд, новаторство и другие достижения в работе применяются следующие поощрения (ст.191 ТК РФ):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объявление благодарности; премирование; награждение ценным подарком;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награждение почетной грамотой; представление к отраслевым и государственным наградам и званиям, предусмотренными законодательством.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 Поощрения применяются администрацией совместно или по согласованию с профсоюзным комитетом с учетом мнения коллектива.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6.3. Поощрения объявляются приказом заведующей ДОУ или распоряжением МУ «ОДУ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Шатойского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района» и доводятся до сведения коллектива.</w:t>
      </w:r>
    </w:p>
    <w:p w:rsidR="00D97E6D" w:rsidRDefault="00D97E6D" w:rsidP="00D97E6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Взыскания за нарушение трудовой дисциплины</w:t>
      </w:r>
    </w:p>
    <w:p w:rsidR="00D97E6D" w:rsidRDefault="00D97E6D" w:rsidP="00D97E6D">
      <w:pPr>
        <w:pStyle w:val="a3"/>
        <w:spacing w:after="0" w:line="240" w:lineRule="auto"/>
        <w:ind w:left="450"/>
        <w:rPr>
          <w:rFonts w:ascii="Times New Roman" w:hAnsi="Times New Roman"/>
          <w:b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 влечет за собой применение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мер  дисциплинарного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общественного воздействия, а так же применение иных мер, предусмотренных действующим законодательством.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7.2. За нарушение трудовой дисциплины применяются следующие меры дисциплинарного взыскания (ст.192 Т.К. РФ):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-замечание;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-выговор;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-увольнение.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7.3. Увольнение в качестве дисциплинарного взыскания может быть применено за систематическое неисполнение работником без уважительных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причин обязанностей, возложенных на него трудовым договором, Уставом, Правилами внутреннего трудового распорядка, должностной инструкцией, если к работнику ранее применялись меры дисциплинарного или общественного взыскания, за прогул без уважительных причин (в том числе отсутствие на работе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более  4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часов в течение рабочего дня), а так же за появление на работе в нетрезвом состоянии.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7.4. За каждое нарушение может быть наложено только одно дисциплинарное взыскание. Меры дисциплинарного взыскания применяются заведующей ДОУ по согласованию с профсоюзным комитетом.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7.5. До применения взыскания от нарушителя трудовой дисциплины требуется предоставить объяснение в письменной форме. Отказ от дачи письменного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объяснения либо устное объяснение не может служить препятствием для применения взыскания.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7.6.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 педагогу.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7.7. Взыскание применяется не позднее одного месяца со дня обнаружения проступка, не считая времени болезни и отпуска работника. Взыскание не может быть применено позднее шести месяцев со дня совершения нарушения.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7.9.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издания.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7.9. К работникам, имеющим взыскания, меры поощрения не применяются в течение срока действия этих взысканий.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7.10. 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Заведующая ДОУ по своей инициативе или по ходатайству трудового коллектива может издать приказ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  досрочном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снятии взыскания, если подвергнутый взысканию не допустил нового нарушения и проявил себя как добросовестный работник.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Правила внутреннего трудового распорядка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ДОУ  относятся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 локальным правовым актам, регламентирующим отношения внутри коллектива.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 ДОУ должен быть ознакомлен с Правилами под роспись.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Правила внутреннего трудового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распорядка  должны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быть в ДОУ на видном месте.</w:t>
      </w: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7E6D" w:rsidRDefault="00D97E6D" w:rsidP="00D97E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D97E6D" w:rsidRDefault="00D97E6D" w:rsidP="00D97E6D"/>
    <w:p w:rsidR="0028438D" w:rsidRDefault="00D97E6D">
      <w:r w:rsidRPr="00D97E6D">
        <w:rPr>
          <w:noProof/>
        </w:rPr>
        <w:lastRenderedPageBreak/>
        <w:drawing>
          <wp:inline distT="0" distB="0" distL="0" distR="0">
            <wp:extent cx="5940425" cy="8291055"/>
            <wp:effectExtent l="0" t="0" r="3175" b="0"/>
            <wp:docPr id="2" name="Рисунок 2" descr="C:\Users\Admin\Pictures\2018-03-28 ПРАВ\ПРАВ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8-03-28 ПРАВ\ПРАВ 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AA9"/>
    <w:multiLevelType w:val="hybridMultilevel"/>
    <w:tmpl w:val="418298D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44E"/>
    <w:multiLevelType w:val="multilevel"/>
    <w:tmpl w:val="4C1AE73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7B6C3A5F"/>
    <w:multiLevelType w:val="multilevel"/>
    <w:tmpl w:val="4080D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6D"/>
    <w:rsid w:val="0028438D"/>
    <w:rsid w:val="00360E8A"/>
    <w:rsid w:val="00D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E910"/>
  <w15:chartTrackingRefBased/>
  <w15:docId w15:val="{66F38694-571E-4123-BA03-505E4BB6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7E6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4579</Words>
  <Characters>26105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2018-03-28T20:32:00Z</dcterms:created>
  <dcterms:modified xsi:type="dcterms:W3CDTF">2018-03-28T20:36:00Z</dcterms:modified>
</cp:coreProperties>
</file>